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2EBA" w14:textId="77777777" w:rsidR="00803EAC" w:rsidRPr="00803EAC" w:rsidRDefault="00803EAC" w:rsidP="00BF7001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GENERAL WEIGHT RULE</w:t>
      </w:r>
    </w:p>
    <w:p w14:paraId="275250BA" w14:textId="0D3CE2C6" w:rsidR="00803EAC" w:rsidRPr="00871AFF" w:rsidRDefault="00803EAC" w:rsidP="00BF700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Minimum weight: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 xml:space="preserve">3200 </w:t>
      </w:r>
      <w:r w:rsidR="00BF7001" w:rsidRPr="00FC499E">
        <w:rPr>
          <w:rFonts w:eastAsia="Times New Roman" w:cs="Times New Roman"/>
          <w:b/>
          <w:bCs/>
          <w:kern w:val="0"/>
          <w14:ligatures w14:val="none"/>
        </w:rPr>
        <w:t>lbs.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 xml:space="preserve"> with driver</w:t>
      </w:r>
    </w:p>
    <w:p w14:paraId="1BEFAAC4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14:ligatures w14:val="none"/>
        </w:rPr>
        <w:t>ENGINE RULES</w:t>
      </w:r>
    </w:p>
    <w:p w14:paraId="5476E7B6" w14:textId="77777777" w:rsidR="00803EAC" w:rsidRPr="00803EAC" w:rsidRDefault="00803EAC" w:rsidP="00BF7001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Engine Setback (Both Options)</w:t>
      </w:r>
    </w:p>
    <w:p w14:paraId="5FD50FB8" w14:textId="59322168" w:rsidR="00803EAC" w:rsidRPr="00803EAC" w:rsidRDefault="003C250C" w:rsidP="00BF7001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No engine setbacks. Must be in stock location. </w:t>
      </w:r>
    </w:p>
    <w:p w14:paraId="0BC8E694" w14:textId="77777777" w:rsidR="00803EAC" w:rsidRPr="00803EAC" w:rsidRDefault="00803EAC" w:rsidP="00BF7001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:u w:val="single"/>
          <w14:ligatures w14:val="none"/>
        </w:rPr>
        <w:t>ENGINE OPTION 1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 xml:space="preserve"> — GM 602 SEALED CRATE</w:t>
      </w:r>
    </w:p>
    <w:p w14:paraId="35428259" w14:textId="77777777" w:rsidR="00803EAC" w:rsidRPr="00803EAC" w:rsidRDefault="00803EAC" w:rsidP="00BF7001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Must be a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GM 602 sealed crate engine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408424AC" w14:textId="0855D4F7" w:rsidR="00803EAC" w:rsidRPr="00803EAC" w:rsidRDefault="00803EAC" w:rsidP="00BF7001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Any altering of bolts, seals, or anything suspicious results in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disqualification</w:t>
      </w:r>
      <w:r w:rsidRPr="00803EAC">
        <w:rPr>
          <w:rFonts w:eastAsia="Times New Roman" w:cs="Times New Roman"/>
          <w:kern w:val="0"/>
          <w14:ligatures w14:val="none"/>
        </w:rPr>
        <w:t xml:space="preserve"> until proven legal.</w:t>
      </w:r>
    </w:p>
    <w:p w14:paraId="287FBB85" w14:textId="77777777" w:rsidR="00803EAC" w:rsidRPr="00803EAC" w:rsidRDefault="00803EAC" w:rsidP="00BF7001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:u w:val="single"/>
          <w14:ligatures w14:val="none"/>
        </w:rPr>
        <w:t>ENGINE OPTION 2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 xml:space="preserve"> — OEM STYLE SMALL BLOCK</w:t>
      </w:r>
    </w:p>
    <w:p w14:paraId="47499969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Displacement Limits</w:t>
      </w:r>
    </w:p>
    <w:p w14:paraId="6D8F1E8B" w14:textId="77777777" w:rsidR="00803EAC" w:rsidRPr="00803EAC" w:rsidRDefault="00803EAC" w:rsidP="00BF700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Chevrolet: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362 cu in max</w:t>
      </w:r>
    </w:p>
    <w:p w14:paraId="2693ACB0" w14:textId="77777777" w:rsidR="00803EAC" w:rsidRPr="00803EAC" w:rsidRDefault="00803EAC" w:rsidP="00BF700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Dodge: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368 cu in max</w:t>
      </w:r>
    </w:p>
    <w:p w14:paraId="0A54AEE3" w14:textId="77777777" w:rsidR="00803EAC" w:rsidRPr="00803EAC" w:rsidRDefault="00803EAC" w:rsidP="00BF700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Ford: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363 cu in max</w:t>
      </w:r>
    </w:p>
    <w:p w14:paraId="6DC5F0DC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Intake</w:t>
      </w:r>
    </w:p>
    <w:p w14:paraId="5DB6232D" w14:textId="77777777" w:rsidR="00803EAC" w:rsidRPr="00803EAC" w:rsidRDefault="00803EAC" w:rsidP="00BF7001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Any cast iron or aluminum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dual-plane</w:t>
      </w:r>
      <w:r w:rsidRPr="00803EAC">
        <w:rPr>
          <w:rFonts w:eastAsia="Times New Roman" w:cs="Times New Roman"/>
          <w:kern w:val="0"/>
          <w14:ligatures w14:val="none"/>
        </w:rPr>
        <w:t xml:space="preserve"> intake allowed.</w:t>
      </w:r>
    </w:p>
    <w:p w14:paraId="2F706DE9" w14:textId="77777777" w:rsidR="00803EAC" w:rsidRPr="00803EAC" w:rsidRDefault="00803EAC" w:rsidP="00BF7001">
      <w:pPr>
        <w:numPr>
          <w:ilvl w:val="0"/>
          <w:numId w:val="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Intake may be drilled for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Vortec</w:t>
      </w:r>
      <w:r w:rsidRPr="00803EAC">
        <w:rPr>
          <w:rFonts w:eastAsia="Times New Roman" w:cs="Times New Roman"/>
          <w:kern w:val="0"/>
          <w14:ligatures w14:val="none"/>
        </w:rPr>
        <w:t xml:space="preserve"> heads.</w:t>
      </w:r>
    </w:p>
    <w:p w14:paraId="07354117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Cylinder Heads</w:t>
      </w:r>
    </w:p>
    <w:p w14:paraId="210EC0BC" w14:textId="77777777" w:rsidR="00803EAC" w:rsidRPr="00803EAC" w:rsidRDefault="00803EAC" w:rsidP="00BF7001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Must be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stock cast iron heads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4E04BAAC" w14:textId="77777777" w:rsidR="00803EAC" w:rsidRPr="00803EAC" w:rsidRDefault="00803EAC" w:rsidP="00BF7001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OEM Vortec or Vortec-style allowed.</w:t>
      </w:r>
    </w:p>
    <w:p w14:paraId="267A322D" w14:textId="77777777" w:rsidR="00803EAC" w:rsidRPr="00803EAC" w:rsidRDefault="00803EAC" w:rsidP="00BF7001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Maximum valve sizes:</w:t>
      </w:r>
    </w:p>
    <w:p w14:paraId="38E3AC15" w14:textId="77777777" w:rsidR="00803EAC" w:rsidRPr="00803EAC" w:rsidRDefault="00803EAC" w:rsidP="00BF7001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Intake: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1.94"</w:t>
      </w:r>
    </w:p>
    <w:p w14:paraId="114D8343" w14:textId="77777777" w:rsidR="00803EAC" w:rsidRPr="00803EAC" w:rsidRDefault="00803EAC" w:rsidP="00BF7001">
      <w:pPr>
        <w:numPr>
          <w:ilvl w:val="1"/>
          <w:numId w:val="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Exhaust: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1.50"</w:t>
      </w:r>
    </w:p>
    <w:p w14:paraId="65B16ED0" w14:textId="0915F242" w:rsidR="00803EAC" w:rsidRPr="00803EAC" w:rsidRDefault="00803EAC" w:rsidP="00BF7001">
      <w:pPr>
        <w:numPr>
          <w:ilvl w:val="0"/>
          <w:numId w:val="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porting or polishing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62F51AB8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Rocker Arms &amp; Valvetrain</w:t>
      </w:r>
    </w:p>
    <w:p w14:paraId="700EFA07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Stock-type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stamped steel rocker arms</w:t>
      </w:r>
      <w:r w:rsidRPr="00803EAC">
        <w:rPr>
          <w:rFonts w:eastAsia="Times New Roman" w:cs="Times New Roman"/>
          <w:kern w:val="0"/>
          <w14:ligatures w14:val="none"/>
        </w:rPr>
        <w:t xml:space="preserve"> only.</w:t>
      </w:r>
    </w:p>
    <w:p w14:paraId="099AE20C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Screw-in studs and guide plates allowed.</w:t>
      </w:r>
    </w:p>
    <w:p w14:paraId="15DE9172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roller rockers or roller tips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167E86E7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roller, mushroom, or ceramic lifters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0F0A0025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Any hydraulic or solid cam allowed up to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.480" max valve lift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0DB45613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Stock-style lifters only.</w:t>
      </w:r>
    </w:p>
    <w:p w14:paraId="5A56C714" w14:textId="77777777" w:rsidR="00803EAC" w:rsidRPr="00803EAC" w:rsidRDefault="00803EAC" w:rsidP="00BF7001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gear or belt drives</w:t>
      </w:r>
      <w:r w:rsidRPr="00803EAC">
        <w:rPr>
          <w:rFonts w:eastAsia="Times New Roman" w:cs="Times New Roman"/>
          <w:kern w:val="0"/>
          <w14:ligatures w14:val="none"/>
        </w:rPr>
        <w:t>—must use chain timing components.</w:t>
      </w:r>
    </w:p>
    <w:p w14:paraId="4E20429A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Block, Pistons, and Rotating Assembly</w:t>
      </w:r>
    </w:p>
    <w:p w14:paraId="46A7DCD8" w14:textId="77777777" w:rsidR="00803EAC" w:rsidRPr="00803EAC" w:rsidRDefault="00803EAC" w:rsidP="00BF7001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Stock bore (+.060) and stroke only.</w:t>
      </w:r>
    </w:p>
    <w:p w14:paraId="30D02E93" w14:textId="77777777" w:rsidR="00803EAC" w:rsidRPr="00803EAC" w:rsidRDefault="00803EAC" w:rsidP="00BF7001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All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block casting numbers must be visible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3D978AA7" w14:textId="77777777" w:rsidR="00803EAC" w:rsidRPr="00803EAC" w:rsidRDefault="00803EAC" w:rsidP="00BF7001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Flat-top pistons only (3-ring groove).</w:t>
      </w:r>
    </w:p>
    <w:p w14:paraId="79AF0CEB" w14:textId="77777777" w:rsidR="00803EAC" w:rsidRPr="00803EAC" w:rsidRDefault="00803EAC" w:rsidP="00BF7001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dome pistons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4B8F94EC" w14:textId="77777777" w:rsidR="00803EAC" w:rsidRPr="00803EAC" w:rsidRDefault="00803EAC" w:rsidP="00BF7001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Stock-length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I-beam rods</w:t>
      </w:r>
      <w:r w:rsidRPr="00803EAC">
        <w:rPr>
          <w:rFonts w:eastAsia="Times New Roman" w:cs="Times New Roman"/>
          <w:kern w:val="0"/>
          <w14:ligatures w14:val="none"/>
        </w:rPr>
        <w:t xml:space="preserve"> only.</w:t>
      </w:r>
    </w:p>
    <w:p w14:paraId="5E50FDD2" w14:textId="77777777" w:rsidR="00803EAC" w:rsidRPr="00803EAC" w:rsidRDefault="00803EAC" w:rsidP="00BF7001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lastRenderedPageBreak/>
        <w:t>No H-beam rods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64264431" w14:textId="77777777" w:rsidR="00803EAC" w:rsidRPr="00803EAC" w:rsidRDefault="00803EAC" w:rsidP="00BF7001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Factory or forged cast-iron/steel crankshaft only.</w:t>
      </w:r>
    </w:p>
    <w:p w14:paraId="2B130303" w14:textId="77777777" w:rsidR="00803EAC" w:rsidRPr="00803EAC" w:rsidRDefault="00803EAC" w:rsidP="00BF7001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Minimum weight: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50 lbs</w:t>
      </w:r>
    </w:p>
    <w:p w14:paraId="1367638F" w14:textId="77777777" w:rsidR="00803EAC" w:rsidRPr="00803EAC" w:rsidRDefault="00803EAC" w:rsidP="00BF7001">
      <w:pPr>
        <w:numPr>
          <w:ilvl w:val="1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knife-edging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73FAA749" w14:textId="1B0F493D" w:rsidR="00803EAC" w:rsidRPr="00871AFF" w:rsidRDefault="00803EAC" w:rsidP="00BF7001">
      <w:pPr>
        <w:numPr>
          <w:ilvl w:val="0"/>
          <w:numId w:val="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Maximum compression: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180 psi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71F08E3C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EXHAUST</w:t>
      </w:r>
    </w:p>
    <w:p w14:paraId="348D7F9F" w14:textId="0A19AF95" w:rsidR="00803EAC" w:rsidRPr="00803EAC" w:rsidRDefault="00803EAC" w:rsidP="00BF7001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Headers or stock manifolds </w:t>
      </w:r>
      <w:r w:rsidRPr="00FC499E">
        <w:rPr>
          <w:rFonts w:eastAsia="Times New Roman" w:cs="Times New Roman"/>
          <w:kern w:val="0"/>
          <w14:ligatures w14:val="none"/>
        </w:rPr>
        <w:t>are allowed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60741E7C" w14:textId="797F9C8C" w:rsidR="00803EAC" w:rsidRPr="00803EAC" w:rsidRDefault="00803EAC" w:rsidP="00BF7001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crossover, 180-degree, or Tri-Y headers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61C25256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IGNITION</w:t>
      </w:r>
    </w:p>
    <w:p w14:paraId="76DD9E88" w14:textId="77777777" w:rsidR="00803EAC" w:rsidRPr="00803EAC" w:rsidRDefault="00803EAC" w:rsidP="00BF7001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HEI-style ignition only.</w:t>
      </w:r>
    </w:p>
    <w:p w14:paraId="2F17B9D3" w14:textId="77777777" w:rsidR="00803EAC" w:rsidRPr="00803EAC" w:rsidRDefault="00803EAC" w:rsidP="00BF7001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No MSD boxes</w:t>
      </w:r>
      <w:r w:rsidRPr="00803EAC">
        <w:rPr>
          <w:rFonts w:eastAsia="Times New Roman" w:cs="Times New Roman"/>
          <w:kern w:val="0"/>
          <w14:ligatures w14:val="none"/>
        </w:rPr>
        <w:t xml:space="preserve"> of any type.</w:t>
      </w:r>
    </w:p>
    <w:p w14:paraId="3C409537" w14:textId="77777777" w:rsidR="00803EAC" w:rsidRPr="00803EAC" w:rsidRDefault="00803EAC" w:rsidP="00BF7001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external coils or external-type distributors.</w:t>
      </w:r>
    </w:p>
    <w:p w14:paraId="14A9365A" w14:textId="77777777" w:rsidR="00803EAC" w:rsidRPr="00803EAC" w:rsidRDefault="00803EAC" w:rsidP="00BF7001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MSD-brand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HEI-style</w:t>
      </w:r>
      <w:r w:rsidRPr="00803EAC">
        <w:rPr>
          <w:rFonts w:eastAsia="Times New Roman" w:cs="Times New Roman"/>
          <w:kern w:val="0"/>
          <w14:ligatures w14:val="none"/>
        </w:rPr>
        <w:t xml:space="preserve"> distributor allowed.</w:t>
      </w:r>
    </w:p>
    <w:p w14:paraId="453F8D5D" w14:textId="6A2AAA64" w:rsidR="00803EAC" w:rsidRPr="00803EAC" w:rsidRDefault="00803EAC" w:rsidP="00BF7001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Rev limiter allowed.</w:t>
      </w:r>
    </w:p>
    <w:p w14:paraId="321F1103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CARBURETOR</w:t>
      </w:r>
    </w:p>
    <w:p w14:paraId="6CDC6CF7" w14:textId="6856CEF5" w:rsidR="00803EAC" w:rsidRPr="00FC499E" w:rsidRDefault="00803EAC" w:rsidP="00BF7001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Holley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4412</w:t>
      </w:r>
      <w:r w:rsidRPr="00803EAC">
        <w:rPr>
          <w:rFonts w:eastAsia="Times New Roman" w:cs="Times New Roman"/>
          <w:kern w:val="0"/>
          <w14:ligatures w14:val="none"/>
        </w:rPr>
        <w:t xml:space="preserve"> only </w:t>
      </w:r>
      <w:r w:rsidRPr="00FC499E">
        <w:rPr>
          <w:rFonts w:eastAsia="Times New Roman" w:cs="Times New Roman"/>
          <w:kern w:val="0"/>
          <w14:ligatures w14:val="none"/>
        </w:rPr>
        <w:t>on shop motors</w:t>
      </w:r>
      <w:r w:rsidRPr="00803EAC">
        <w:rPr>
          <w:rFonts w:eastAsia="Times New Roman" w:cs="Times New Roman"/>
          <w:kern w:val="0"/>
          <w14:ligatures w14:val="none"/>
        </w:rPr>
        <w:t>— must pass gauge checks.</w:t>
      </w:r>
    </w:p>
    <w:p w14:paraId="0E1983A2" w14:textId="31E810E7" w:rsidR="00803EAC" w:rsidRPr="00803EAC" w:rsidRDefault="00803EAC" w:rsidP="00BF7001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FC499E">
        <w:rPr>
          <w:rFonts w:eastAsia="Times New Roman" w:cs="Times New Roman"/>
          <w:kern w:val="0"/>
          <w14:ligatures w14:val="none"/>
        </w:rPr>
        <w:t>Crate motors may run a 4-barrel 650 CFM.</w:t>
      </w:r>
    </w:p>
    <w:p w14:paraId="5F4D2781" w14:textId="77777777" w:rsidR="00803EAC" w:rsidRPr="00803EAC" w:rsidRDefault="00803EAC" w:rsidP="00BF7001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Choke horn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required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2DF16FBC" w14:textId="77777777" w:rsidR="00803EAC" w:rsidRPr="00803EAC" w:rsidRDefault="00803EAC" w:rsidP="00BF7001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Spacer/adapter may not exceed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 inch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22583A0B" w14:textId="77777777" w:rsidR="00803EAC" w:rsidRPr="00803EAC" w:rsidRDefault="00803EAC" w:rsidP="00BF7001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removable or modified air bleeds.</w:t>
      </w:r>
    </w:p>
    <w:p w14:paraId="2DB77B0F" w14:textId="77777777" w:rsidR="00803EAC" w:rsidRPr="00803EAC" w:rsidRDefault="00803EAC" w:rsidP="00BF7001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Fuel: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Gasoline only</w:t>
      </w:r>
      <w:r w:rsidRPr="00803EAC">
        <w:rPr>
          <w:rFonts w:eastAsia="Times New Roman" w:cs="Times New Roman"/>
          <w:kern w:val="0"/>
          <w14:ligatures w14:val="none"/>
        </w:rPr>
        <w:t xml:space="preserve"> (110 octane max).</w:t>
      </w:r>
    </w:p>
    <w:p w14:paraId="4AAD4D23" w14:textId="6D0C0552" w:rsidR="00803EAC" w:rsidRPr="00803EAC" w:rsidRDefault="00803EAC" w:rsidP="00BF7001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E85 or C85.</w:t>
      </w:r>
    </w:p>
    <w:p w14:paraId="75750736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TRANSMISSION</w:t>
      </w:r>
    </w:p>
    <w:p w14:paraId="25A2981B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Manual</w:t>
      </w:r>
    </w:p>
    <w:p w14:paraId="69B21674" w14:textId="77777777" w:rsidR="00803EAC" w:rsidRPr="00803EAC" w:rsidRDefault="00803EAC" w:rsidP="00BF7001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OEM/stock-type only.</w:t>
      </w:r>
    </w:p>
    <w:p w14:paraId="70144764" w14:textId="77777777" w:rsidR="00803EAC" w:rsidRPr="00803EAC" w:rsidRDefault="00803EAC" w:rsidP="00BF7001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Minimum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10.5-inch</w:t>
      </w:r>
      <w:r w:rsidRPr="00803EAC">
        <w:rPr>
          <w:rFonts w:eastAsia="Times New Roman" w:cs="Times New Roman"/>
          <w:kern w:val="0"/>
          <w14:ligatures w14:val="none"/>
        </w:rPr>
        <w:t xml:space="preserve"> clutch.</w:t>
      </w:r>
    </w:p>
    <w:p w14:paraId="5503ACB5" w14:textId="77777777" w:rsidR="00803EAC" w:rsidRPr="00803EAC" w:rsidRDefault="00803EAC" w:rsidP="00BF7001">
      <w:pPr>
        <w:numPr>
          <w:ilvl w:val="0"/>
          <w:numId w:val="1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Steel flywheel only.</w:t>
      </w:r>
    </w:p>
    <w:p w14:paraId="09056C75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Automatic</w:t>
      </w:r>
    </w:p>
    <w:p w14:paraId="301E69AB" w14:textId="77777777" w:rsidR="00803EAC" w:rsidRPr="00803EAC" w:rsidRDefault="00803EAC" w:rsidP="00BF7001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Must use working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11-inch minimum</w:t>
      </w:r>
      <w:r w:rsidRPr="00803EAC">
        <w:rPr>
          <w:rFonts w:eastAsia="Times New Roman" w:cs="Times New Roman"/>
          <w:kern w:val="0"/>
          <w14:ligatures w14:val="none"/>
        </w:rPr>
        <w:t xml:space="preserve"> torque converter.</w:t>
      </w:r>
    </w:p>
    <w:p w14:paraId="41110ED5" w14:textId="4C6FE512" w:rsidR="00803EAC" w:rsidRPr="00803EAC" w:rsidRDefault="00803EAC" w:rsidP="00BF7001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aftermarket racing transmissions (Bert, Brinn, Falcon, Jerico).</w:t>
      </w:r>
    </w:p>
    <w:p w14:paraId="4672D4C6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SUSPENSION</w:t>
      </w:r>
    </w:p>
    <w:p w14:paraId="3E599023" w14:textId="77777777" w:rsidR="00803EAC" w:rsidRPr="00803EAC" w:rsidRDefault="00803EAC" w:rsidP="00BF7001">
      <w:pPr>
        <w:numPr>
          <w:ilvl w:val="0"/>
          <w:numId w:val="1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Suspension must remain in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stock location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0CFB7140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Front Suspension</w:t>
      </w:r>
    </w:p>
    <w:p w14:paraId="25345242" w14:textId="77777777" w:rsidR="00803EAC" w:rsidRPr="00803EAC" w:rsidRDefault="00803EAC" w:rsidP="00BF7001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Non-adjustable tubular upper control arms allowed.</w:t>
      </w:r>
    </w:p>
    <w:p w14:paraId="634475AE" w14:textId="77777777" w:rsidR="00803EAC" w:rsidRPr="00803EAC" w:rsidRDefault="00803EAC" w:rsidP="00BF7001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Lower control arms must be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stock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54638DE5" w14:textId="77777777" w:rsidR="00803EAC" w:rsidRPr="00803EAC" w:rsidRDefault="00803EAC" w:rsidP="00BF7001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Stock ball joints only</w:t>
      </w:r>
      <w:r w:rsidRPr="00803EAC">
        <w:rPr>
          <w:rFonts w:eastAsia="Times New Roman" w:cs="Times New Roman"/>
          <w:kern w:val="0"/>
          <w14:ligatures w14:val="none"/>
        </w:rPr>
        <w:t xml:space="preserve"> for the car model—no longer/shorter versions, no shims.</w:t>
      </w:r>
    </w:p>
    <w:p w14:paraId="0A47636F" w14:textId="4A0E7148" w:rsidR="00803EAC" w:rsidRPr="00803EAC" w:rsidRDefault="00803EAC" w:rsidP="00BF7001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Front spring cups </w:t>
      </w:r>
      <w:r w:rsidRPr="00FC499E">
        <w:rPr>
          <w:rFonts w:eastAsia="Times New Roman" w:cs="Times New Roman"/>
          <w:kern w:val="0"/>
          <w14:ligatures w14:val="none"/>
        </w:rPr>
        <w:t>are allowed</w:t>
      </w:r>
      <w:r w:rsidRPr="00803EAC">
        <w:rPr>
          <w:rFonts w:eastAsia="Times New Roman" w:cs="Times New Roman"/>
          <w:kern w:val="0"/>
          <w14:ligatures w14:val="none"/>
        </w:rPr>
        <w:t xml:space="preserve"> (non-adjustable).</w:t>
      </w:r>
    </w:p>
    <w:p w14:paraId="6FBE599C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Springs</w:t>
      </w:r>
    </w:p>
    <w:p w14:paraId="7480B007" w14:textId="1E5A6114" w:rsidR="00803EAC" w:rsidRPr="00803EAC" w:rsidRDefault="00803EAC" w:rsidP="00BF7001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Aftermarket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steel</w:t>
      </w:r>
      <w:r w:rsidRPr="00803EAC">
        <w:rPr>
          <w:rFonts w:eastAsia="Times New Roman" w:cs="Times New Roman"/>
          <w:kern w:val="0"/>
          <w14:ligatures w14:val="none"/>
        </w:rPr>
        <w:t xml:space="preserve"> springs </w:t>
      </w:r>
      <w:r w:rsidRPr="00FC499E">
        <w:rPr>
          <w:rFonts w:eastAsia="Times New Roman" w:cs="Times New Roman"/>
          <w:kern w:val="0"/>
          <w14:ligatures w14:val="none"/>
        </w:rPr>
        <w:t>are allowed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07EDEE37" w14:textId="77777777" w:rsidR="00803EAC" w:rsidRPr="00803EAC" w:rsidRDefault="00803EAC" w:rsidP="00BF7001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fiberglass or composite leaf springs.</w:t>
      </w:r>
    </w:p>
    <w:p w14:paraId="4DD85639" w14:textId="77777777" w:rsidR="00803EAC" w:rsidRPr="00803EAC" w:rsidRDefault="00803EAC" w:rsidP="00BF7001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progressive-rate coil springs.</w:t>
      </w:r>
    </w:p>
    <w:p w14:paraId="7F70A2EB" w14:textId="77777777" w:rsidR="00803EAC" w:rsidRPr="00803EAC" w:rsidRDefault="00803EAC" w:rsidP="00BF7001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Lowering blocks allowed but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non-adjustable only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1F2705E3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Shocks</w:t>
      </w:r>
    </w:p>
    <w:p w14:paraId="37199A53" w14:textId="77777777" w:rsidR="00803EAC" w:rsidRPr="00803EAC" w:rsidRDefault="00803EAC" w:rsidP="00BF7001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Aftermarket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steel</w:t>
      </w:r>
      <w:r w:rsidRPr="00803EAC">
        <w:rPr>
          <w:rFonts w:eastAsia="Times New Roman" w:cs="Times New Roman"/>
          <w:kern w:val="0"/>
          <w14:ligatures w14:val="none"/>
        </w:rPr>
        <w:t xml:space="preserve"> shocks allowed.</w:t>
      </w:r>
    </w:p>
    <w:p w14:paraId="6C423937" w14:textId="77777777" w:rsidR="00803EAC" w:rsidRPr="00803EAC" w:rsidRDefault="00803EAC" w:rsidP="00BF7001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lastRenderedPageBreak/>
        <w:t>No rebuildable shocks.</w:t>
      </w:r>
    </w:p>
    <w:p w14:paraId="4399F5BB" w14:textId="77777777" w:rsidR="00803EAC" w:rsidRPr="00803EAC" w:rsidRDefault="00803EAC" w:rsidP="00BF7001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Shock spacing may be changed.</w:t>
      </w:r>
    </w:p>
    <w:p w14:paraId="0474DF6E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Rear Suspension</w:t>
      </w:r>
    </w:p>
    <w:p w14:paraId="12AC1FEF" w14:textId="77777777" w:rsidR="00803EAC" w:rsidRPr="00803EAC" w:rsidRDefault="00803EAC" w:rsidP="00BF7001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adjustable bars or weight jacks.</w:t>
      </w:r>
    </w:p>
    <w:p w14:paraId="7051C44D" w14:textId="77777777" w:rsidR="00803EAC" w:rsidRPr="00803EAC" w:rsidRDefault="00803EAC" w:rsidP="00BF7001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No rear spring buckets—spring pocket must be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flush with frame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0BE4ABD2" w14:textId="77777777" w:rsidR="00803EAC" w:rsidRPr="00803EAC" w:rsidRDefault="00803EAC" w:rsidP="00BF7001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Stock rear ends may be locked.</w:t>
      </w:r>
    </w:p>
    <w:p w14:paraId="5EA055DA" w14:textId="77777777" w:rsidR="00803EAC" w:rsidRPr="00803EAC" w:rsidRDefault="00803EAC" w:rsidP="00BF7001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Ford 9" or floater rear ends allowed.</w:t>
      </w:r>
    </w:p>
    <w:p w14:paraId="480A7FBC" w14:textId="77777777" w:rsidR="00803EAC" w:rsidRPr="00803EAC" w:rsidRDefault="00803EAC" w:rsidP="00BF7001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Rubber bushings required front &amp; rear.</w:t>
      </w:r>
    </w:p>
    <w:p w14:paraId="55D32C95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Brakes</w:t>
      </w:r>
    </w:p>
    <w:p w14:paraId="21622F71" w14:textId="77777777" w:rsidR="00803EAC" w:rsidRPr="00803EAC" w:rsidRDefault="00803EAC" w:rsidP="00BF7001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All 4 brakes must work.</w:t>
      </w:r>
    </w:p>
    <w:p w14:paraId="4EC2B753" w14:textId="77777777" w:rsidR="00803EAC" w:rsidRPr="00803EAC" w:rsidRDefault="00803EAC" w:rsidP="00BF7001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Rear disc brakes allowed (steel rotors &amp; hats, stock cast calipers).</w:t>
      </w:r>
    </w:p>
    <w:p w14:paraId="1EFFCA9D" w14:textId="4591AE8F" w:rsidR="00803EAC" w:rsidRPr="00803EAC" w:rsidRDefault="00803EAC" w:rsidP="00BF7001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Aftermarket pedals </w:t>
      </w:r>
      <w:r w:rsidRPr="00FC499E">
        <w:rPr>
          <w:rFonts w:eastAsia="Times New Roman" w:cs="Times New Roman"/>
          <w:kern w:val="0"/>
          <w14:ligatures w14:val="none"/>
        </w:rPr>
        <w:t>are allowed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560CAC3F" w14:textId="77777777" w:rsidR="00803EAC" w:rsidRPr="00803EAC" w:rsidRDefault="00803EAC" w:rsidP="00BF7001">
      <w:pPr>
        <w:numPr>
          <w:ilvl w:val="0"/>
          <w:numId w:val="19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brake adjuster reachable by driver while seated.</w:t>
      </w:r>
    </w:p>
    <w:p w14:paraId="3F38C41B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Other</w:t>
      </w:r>
    </w:p>
    <w:p w14:paraId="7FC803C4" w14:textId="77777777" w:rsidR="00803EAC" w:rsidRPr="00803EAC" w:rsidRDefault="00803EAC" w:rsidP="00BF7001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No traction control devices.</w:t>
      </w:r>
    </w:p>
    <w:p w14:paraId="7D697648" w14:textId="11663997" w:rsidR="00803EAC" w:rsidRPr="00803EAC" w:rsidRDefault="00803EAC" w:rsidP="00BF7001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Driveshaft must be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steel</w:t>
      </w:r>
      <w:r w:rsidRPr="00803EAC">
        <w:rPr>
          <w:rFonts w:eastAsia="Times New Roman" w:cs="Times New Roman"/>
          <w:kern w:val="0"/>
          <w14:ligatures w14:val="none"/>
        </w:rPr>
        <w:t xml:space="preserve">, painted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white</w:t>
      </w:r>
      <w:r w:rsidRPr="00803EAC">
        <w:rPr>
          <w:rFonts w:eastAsia="Times New Roman" w:cs="Times New Roman"/>
          <w:kern w:val="0"/>
          <w14:ligatures w14:val="none"/>
        </w:rPr>
        <w:t>, with safety strap.</w:t>
      </w:r>
    </w:p>
    <w:p w14:paraId="51EBB060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BODY RULES</w:t>
      </w:r>
    </w:p>
    <w:p w14:paraId="59DA3568" w14:textId="77777777" w:rsidR="00803EAC" w:rsidRPr="00803EAC" w:rsidRDefault="00803EAC" w:rsidP="00BF7001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Any 1960+ American-made sedan with stock frame.</w:t>
      </w:r>
    </w:p>
    <w:p w14:paraId="233FAB27" w14:textId="77777777" w:rsidR="00803EAC" w:rsidRPr="00803EAC" w:rsidRDefault="00803EAC" w:rsidP="00BF7001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Minimum wheelbase: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101 inches</w:t>
      </w:r>
      <w:r w:rsidRPr="00803EAC">
        <w:rPr>
          <w:rFonts w:eastAsia="Times New Roman" w:cs="Times New Roman"/>
          <w:kern w:val="0"/>
          <w14:ligatures w14:val="none"/>
        </w:rPr>
        <w:t xml:space="preserve"> (no shortening or lengthening).</w:t>
      </w:r>
    </w:p>
    <w:p w14:paraId="5C95BEDF" w14:textId="77777777" w:rsidR="00803EAC" w:rsidRPr="00803EAC" w:rsidRDefault="00803EAC" w:rsidP="00BF7001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Body must be stock appearing for make of car.</w:t>
      </w:r>
    </w:p>
    <w:p w14:paraId="77C86AB1" w14:textId="77777777" w:rsidR="00803EAC" w:rsidRPr="00803EAC" w:rsidRDefault="00803EAC" w:rsidP="00BF7001">
      <w:pPr>
        <w:numPr>
          <w:ilvl w:val="0"/>
          <w:numId w:val="2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Body may be steel or aluminum.</w:t>
      </w:r>
    </w:p>
    <w:p w14:paraId="5EB207E7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Floor &amp; Firewall</w:t>
      </w:r>
    </w:p>
    <w:p w14:paraId="6EE60FA4" w14:textId="77777777" w:rsidR="00803EAC" w:rsidRPr="00803EAC" w:rsidRDefault="00803EAC" w:rsidP="00BF7001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May be stock or fabricated using same-thickness steel.</w:t>
      </w:r>
    </w:p>
    <w:p w14:paraId="0AF307E8" w14:textId="77777777" w:rsidR="00803EAC" w:rsidRPr="00803EAC" w:rsidRDefault="00803EAC" w:rsidP="00BF7001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Must extend past driver seat to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front of rear-end yoke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2883168A" w14:textId="77777777" w:rsidR="00803EAC" w:rsidRPr="00803EAC" w:rsidRDefault="00803EAC" w:rsidP="00BF7001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Must extend from driver-side frame rail to passenger-side frame rail.</w:t>
      </w:r>
    </w:p>
    <w:p w14:paraId="48047C02" w14:textId="77777777" w:rsidR="00803EAC" w:rsidRPr="00803EAC" w:rsidRDefault="00803EAC" w:rsidP="00BF7001">
      <w:pPr>
        <w:numPr>
          <w:ilvl w:val="0"/>
          <w:numId w:val="2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Both sides must be at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same height</w:t>
      </w:r>
      <w:r w:rsidRPr="00803EAC">
        <w:rPr>
          <w:rFonts w:eastAsia="Times New Roman" w:cs="Times New Roman"/>
          <w:kern w:val="0"/>
          <w14:ligatures w14:val="none"/>
        </w:rPr>
        <w:t>.</w:t>
      </w:r>
    </w:p>
    <w:p w14:paraId="6F162454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Roof</w:t>
      </w:r>
    </w:p>
    <w:p w14:paraId="3F7C8EEB" w14:textId="77777777" w:rsidR="00803EAC" w:rsidRPr="00803EAC" w:rsidRDefault="00803EAC" w:rsidP="00BF7001">
      <w:pPr>
        <w:numPr>
          <w:ilvl w:val="0"/>
          <w:numId w:val="2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Must be stock appearing.</w:t>
      </w:r>
    </w:p>
    <w:p w14:paraId="2883B67F" w14:textId="77777777" w:rsidR="00803EAC" w:rsidRPr="00803EAC" w:rsidRDefault="00803EAC" w:rsidP="00BF7001">
      <w:pPr>
        <w:numPr>
          <w:ilvl w:val="0"/>
          <w:numId w:val="2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 xml:space="preserve">Must be within </w:t>
      </w:r>
      <w:r w:rsidRPr="00803EAC">
        <w:rPr>
          <w:rFonts w:eastAsia="Times New Roman" w:cs="Times New Roman"/>
          <w:b/>
          <w:bCs/>
          <w:kern w:val="0"/>
          <w14:ligatures w14:val="none"/>
        </w:rPr>
        <w:t>2.5 inches</w:t>
      </w:r>
      <w:r w:rsidRPr="00803EAC">
        <w:rPr>
          <w:rFonts w:eastAsia="Times New Roman" w:cs="Times New Roman"/>
          <w:kern w:val="0"/>
          <w14:ligatures w14:val="none"/>
        </w:rPr>
        <w:t xml:space="preserve"> front-to-back and side-to-side of OEM shape.</w:t>
      </w:r>
    </w:p>
    <w:p w14:paraId="5FFCF9E8" w14:textId="77777777" w:rsidR="00803EAC" w:rsidRPr="00803EAC" w:rsidRDefault="00803EAC" w:rsidP="00BF7001">
      <w:pPr>
        <w:numPr>
          <w:ilvl w:val="0"/>
          <w:numId w:val="2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Fiberglass replacement roof allowed (e.g., Speedway 910-54177).</w:t>
      </w:r>
    </w:p>
    <w:p w14:paraId="070C15F9" w14:textId="77777777" w:rsidR="00803EAC" w:rsidRPr="00803EAC" w:rsidRDefault="00803EAC" w:rsidP="00BF7001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Bumpers &amp; Body Features</w:t>
      </w:r>
    </w:p>
    <w:p w14:paraId="75B39904" w14:textId="77777777" w:rsidR="00803EAC" w:rsidRPr="00803EAC" w:rsidRDefault="00803EAC" w:rsidP="00BF7001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Front and rear bumpers in stock location (tubular allowed with tow hook).</w:t>
      </w:r>
    </w:p>
    <w:p w14:paraId="06022B10" w14:textId="77777777" w:rsidR="00803EAC" w:rsidRPr="00803EAC" w:rsidRDefault="00803EAC" w:rsidP="00BF7001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Plastic nose allowed (no wedge nose).</w:t>
      </w:r>
    </w:p>
    <w:p w14:paraId="1C3ABAFD" w14:textId="77777777" w:rsidR="00803EAC" w:rsidRPr="00803EAC" w:rsidRDefault="00803EAC" w:rsidP="00BF7001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Fiberglass hoods allowed.</w:t>
      </w:r>
    </w:p>
    <w:p w14:paraId="14243BE7" w14:textId="77777777" w:rsidR="00803EAC" w:rsidRPr="00803EAC" w:rsidRDefault="00803EAC" w:rsidP="00BF7001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Cockpit may be enclosed (must include inspection hole).</w:t>
      </w:r>
    </w:p>
    <w:p w14:paraId="1705EC59" w14:textId="477A5427" w:rsidR="00803EAC" w:rsidRPr="00803EAC" w:rsidRDefault="00803EAC" w:rsidP="00BF7001">
      <w:pPr>
        <w:numPr>
          <w:ilvl w:val="0"/>
          <w:numId w:val="24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Tail of car must be completely enclosed.</w:t>
      </w:r>
    </w:p>
    <w:p w14:paraId="5948D265" w14:textId="77777777" w:rsidR="00803EAC" w:rsidRPr="00803EAC" w:rsidRDefault="00803EAC" w:rsidP="00BF7001">
      <w:pPr>
        <w:spacing w:after="0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803EAC">
        <w:rPr>
          <w:rFonts w:eastAsia="Times New Roman" w:cs="Times New Roman"/>
          <w:b/>
          <w:bCs/>
          <w:kern w:val="36"/>
          <w:u w:val="single"/>
          <w14:ligatures w14:val="none"/>
        </w:rPr>
        <w:t>TIRES &amp; WHEELS</w:t>
      </w:r>
    </w:p>
    <w:p w14:paraId="59BC5225" w14:textId="77777777" w:rsidR="00803EAC" w:rsidRPr="00803EAC" w:rsidRDefault="00803EAC" w:rsidP="00BF7001">
      <w:pPr>
        <w:numPr>
          <w:ilvl w:val="0"/>
          <w:numId w:val="2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b/>
          <w:bCs/>
          <w:kern w:val="0"/>
          <w14:ligatures w14:val="none"/>
        </w:rPr>
        <w:t>8-inch maximum wheel width</w:t>
      </w:r>
    </w:p>
    <w:p w14:paraId="28A82D09" w14:textId="77777777" w:rsidR="00803EAC" w:rsidRPr="00803EAC" w:rsidRDefault="00803EAC" w:rsidP="00BF7001">
      <w:pPr>
        <w:numPr>
          <w:ilvl w:val="0"/>
          <w:numId w:val="2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Allowed tires:</w:t>
      </w:r>
    </w:p>
    <w:p w14:paraId="7BCD01EC" w14:textId="28D9BB56" w:rsidR="00803EAC" w:rsidRPr="00803EAC" w:rsidRDefault="00FC499E" w:rsidP="00FC499E">
      <w:pPr>
        <w:numPr>
          <w:ilvl w:val="1"/>
          <w:numId w:val="2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FC499E">
        <w:rPr>
          <w:rFonts w:eastAsia="Times New Roman" w:cs="Times New Roman"/>
          <w:b/>
          <w:bCs/>
          <w:kern w:val="0"/>
          <w14:ligatures w14:val="none"/>
        </w:rPr>
        <w:t>H500 Only</w:t>
      </w:r>
      <w:r w:rsidRPr="00FC499E">
        <w:rPr>
          <w:rFonts w:eastAsia="Times New Roman" w:cs="Times New Roman"/>
          <w:kern w:val="0"/>
          <w14:ligatures w14:val="none"/>
        </w:rPr>
        <w:t>.</w:t>
      </w:r>
    </w:p>
    <w:p w14:paraId="02CFA36A" w14:textId="77777777" w:rsidR="00803EAC" w:rsidRPr="00803EAC" w:rsidRDefault="00803EAC" w:rsidP="00BF7001">
      <w:pPr>
        <w:numPr>
          <w:ilvl w:val="0"/>
          <w:numId w:val="25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03EAC">
        <w:rPr>
          <w:rFonts w:eastAsia="Times New Roman" w:cs="Times New Roman"/>
          <w:kern w:val="0"/>
          <w14:ligatures w14:val="none"/>
        </w:rPr>
        <w:t>Grooving and siping allowed.</w:t>
      </w:r>
    </w:p>
    <w:p w14:paraId="63DAB988" w14:textId="28984084" w:rsidR="00273FBF" w:rsidRPr="00FC499E" w:rsidRDefault="004B01C4" w:rsidP="00871AFF">
      <w:pPr>
        <w:jc w:val="center"/>
      </w:pPr>
      <w:r>
        <w:rPr>
          <w:noProof/>
        </w:rPr>
        <w:lastRenderedPageBreak/>
        <w:drawing>
          <wp:inline distT="0" distB="0" distL="0" distR="0" wp14:anchorId="73EFD7F9" wp14:editId="08B2D0F9">
            <wp:extent cx="914115" cy="1140106"/>
            <wp:effectExtent l="0" t="0" r="635" b="3175"/>
            <wp:docPr id="13" name="Picture 9" descr="A person in a camouflage suit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A person in a camouflage suit with their hand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52" cy="116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FBF" w:rsidRPr="00FC499E" w:rsidSect="00F733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214B5" w14:textId="77777777" w:rsidR="00FC499E" w:rsidRDefault="00FC499E" w:rsidP="00FC499E">
      <w:pPr>
        <w:spacing w:after="0" w:line="240" w:lineRule="auto"/>
      </w:pPr>
      <w:r>
        <w:separator/>
      </w:r>
    </w:p>
  </w:endnote>
  <w:endnote w:type="continuationSeparator" w:id="0">
    <w:p w14:paraId="4C9542F6" w14:textId="77777777" w:rsidR="00FC499E" w:rsidRDefault="00FC499E" w:rsidP="00FC4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1055" w14:textId="77777777" w:rsidR="00F733A8" w:rsidRDefault="00F73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98C1" w14:textId="77777777" w:rsidR="00F733A8" w:rsidRDefault="00F733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24FA" w14:textId="77777777" w:rsidR="00F733A8" w:rsidRDefault="00F73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CC29" w14:textId="77777777" w:rsidR="00FC499E" w:rsidRDefault="00FC499E" w:rsidP="00FC499E">
      <w:pPr>
        <w:spacing w:after="0" w:line="240" w:lineRule="auto"/>
      </w:pPr>
      <w:r>
        <w:separator/>
      </w:r>
    </w:p>
  </w:footnote>
  <w:footnote w:type="continuationSeparator" w:id="0">
    <w:p w14:paraId="390D4CAD" w14:textId="77777777" w:rsidR="00FC499E" w:rsidRDefault="00FC499E" w:rsidP="00FC4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ED56" w14:textId="77777777" w:rsidR="00F733A8" w:rsidRDefault="00F73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74FD" w14:textId="77777777" w:rsidR="00F733A8" w:rsidRDefault="00F733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C9DF" w14:textId="7A039F7E" w:rsidR="00FC499E" w:rsidRDefault="00B34D65" w:rsidP="00B34D65">
    <w:pPr>
      <w:pStyle w:val="xp1"/>
      <w:shd w:val="clear" w:color="auto" w:fill="FFFFFF"/>
      <w:spacing w:before="0" w:beforeAutospacing="0" w:after="0" w:afterAutospacing="0"/>
      <w:jc w:val="center"/>
      <w:rPr>
        <w:rFonts w:asciiTheme="minorHAnsi" w:hAnsiTheme="minorHAnsi" w:cs="Segoe UI"/>
        <w:color w:val="000000"/>
        <w:sz w:val="32"/>
        <w:szCs w:val="32"/>
      </w:rPr>
    </w:pPr>
    <w:r>
      <w:rPr>
        <w:rFonts w:asciiTheme="minorHAnsi" w:eastAsiaTheme="majorEastAsia" w:hAnsiTheme="minorHAnsi" w:cs="Segoe UI"/>
        <w:b/>
        <w:bCs/>
        <w:noProof/>
        <w:color w:val="000000"/>
        <w:sz w:val="32"/>
        <w:szCs w:val="32"/>
        <w:bdr w:val="none" w:sz="0" w:space="0" w:color="auto" w:frame="1"/>
        <w14:ligatures w14:val="standardContextual"/>
      </w:rPr>
      <w:drawing>
        <wp:inline distT="0" distB="0" distL="0" distR="0" wp14:anchorId="5D619C59" wp14:editId="04B7E83D">
          <wp:extent cx="1760220" cy="1112520"/>
          <wp:effectExtent l="0" t="0" r="0" b="0"/>
          <wp:docPr id="623224166" name="Picture 1" descr="A dirt track with lights 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24166" name="Picture 1" descr="A dirt track with lights 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11125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499BF142" w14:textId="1957C4F8" w:rsidR="00B34D65" w:rsidRPr="00C72D5A" w:rsidRDefault="00C72D5A" w:rsidP="00C72D5A">
    <w:pPr>
      <w:jc w:val="center"/>
      <w:rPr>
        <w:sz w:val="28"/>
        <w:szCs w:val="28"/>
      </w:rPr>
    </w:pP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2026 </w:t>
    </w:r>
    <w:r>
      <w:rPr>
        <w:rFonts w:cs="Segoe UI"/>
        <w:b/>
        <w:bCs/>
        <w:color w:val="000000"/>
        <w:sz w:val="28"/>
        <w:szCs w:val="28"/>
        <w:u w:val="single"/>
      </w:rPr>
      <w:t>FACTORY STOCK</w:t>
    </w: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269"/>
    <w:multiLevelType w:val="multilevel"/>
    <w:tmpl w:val="578E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F297C"/>
    <w:multiLevelType w:val="multilevel"/>
    <w:tmpl w:val="69A8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32161"/>
    <w:multiLevelType w:val="multilevel"/>
    <w:tmpl w:val="916A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F1725"/>
    <w:multiLevelType w:val="multilevel"/>
    <w:tmpl w:val="1C94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D1AC7"/>
    <w:multiLevelType w:val="multilevel"/>
    <w:tmpl w:val="E31C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250BE"/>
    <w:multiLevelType w:val="multilevel"/>
    <w:tmpl w:val="8256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B46A9"/>
    <w:multiLevelType w:val="multilevel"/>
    <w:tmpl w:val="0E82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1297E"/>
    <w:multiLevelType w:val="multilevel"/>
    <w:tmpl w:val="1C00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E41AC"/>
    <w:multiLevelType w:val="multilevel"/>
    <w:tmpl w:val="2D7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36B91"/>
    <w:multiLevelType w:val="multilevel"/>
    <w:tmpl w:val="E5E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C66AE6"/>
    <w:multiLevelType w:val="multilevel"/>
    <w:tmpl w:val="8760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A2520"/>
    <w:multiLevelType w:val="multilevel"/>
    <w:tmpl w:val="D26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832C45"/>
    <w:multiLevelType w:val="multilevel"/>
    <w:tmpl w:val="04EE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27E2D"/>
    <w:multiLevelType w:val="multilevel"/>
    <w:tmpl w:val="ABA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C6BDD"/>
    <w:multiLevelType w:val="multilevel"/>
    <w:tmpl w:val="B702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B2646F"/>
    <w:multiLevelType w:val="multilevel"/>
    <w:tmpl w:val="95CA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02DF5"/>
    <w:multiLevelType w:val="multilevel"/>
    <w:tmpl w:val="B06C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42956"/>
    <w:multiLevelType w:val="multilevel"/>
    <w:tmpl w:val="15E2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52CAB"/>
    <w:multiLevelType w:val="multilevel"/>
    <w:tmpl w:val="AACA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8388B"/>
    <w:multiLevelType w:val="multilevel"/>
    <w:tmpl w:val="DB94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82E42"/>
    <w:multiLevelType w:val="multilevel"/>
    <w:tmpl w:val="CDA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D244B"/>
    <w:multiLevelType w:val="multilevel"/>
    <w:tmpl w:val="2C9C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CF4798"/>
    <w:multiLevelType w:val="multilevel"/>
    <w:tmpl w:val="A312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A58BD"/>
    <w:multiLevelType w:val="multilevel"/>
    <w:tmpl w:val="376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3319D"/>
    <w:multiLevelType w:val="multilevel"/>
    <w:tmpl w:val="2F10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752836">
    <w:abstractNumId w:val="13"/>
  </w:num>
  <w:num w:numId="2" w16cid:durableId="911279715">
    <w:abstractNumId w:val="1"/>
  </w:num>
  <w:num w:numId="3" w16cid:durableId="1348486490">
    <w:abstractNumId w:val="12"/>
  </w:num>
  <w:num w:numId="4" w16cid:durableId="142475345">
    <w:abstractNumId w:val="14"/>
  </w:num>
  <w:num w:numId="5" w16cid:durableId="578445864">
    <w:abstractNumId w:val="18"/>
  </w:num>
  <w:num w:numId="6" w16cid:durableId="1179737732">
    <w:abstractNumId w:val="21"/>
  </w:num>
  <w:num w:numId="7" w16cid:durableId="1386760503">
    <w:abstractNumId w:val="9"/>
  </w:num>
  <w:num w:numId="8" w16cid:durableId="1245992437">
    <w:abstractNumId w:val="2"/>
  </w:num>
  <w:num w:numId="9" w16cid:durableId="771972994">
    <w:abstractNumId w:val="17"/>
  </w:num>
  <w:num w:numId="10" w16cid:durableId="922832651">
    <w:abstractNumId w:val="15"/>
  </w:num>
  <w:num w:numId="11" w16cid:durableId="377437206">
    <w:abstractNumId w:val="7"/>
  </w:num>
  <w:num w:numId="12" w16cid:durableId="320500677">
    <w:abstractNumId w:val="16"/>
  </w:num>
  <w:num w:numId="13" w16cid:durableId="751245126">
    <w:abstractNumId w:val="4"/>
  </w:num>
  <w:num w:numId="14" w16cid:durableId="2119373222">
    <w:abstractNumId w:val="6"/>
  </w:num>
  <w:num w:numId="15" w16cid:durableId="2042394542">
    <w:abstractNumId w:val="10"/>
  </w:num>
  <w:num w:numId="16" w16cid:durableId="1623999241">
    <w:abstractNumId w:val="3"/>
  </w:num>
  <w:num w:numId="17" w16cid:durableId="645672036">
    <w:abstractNumId w:val="23"/>
  </w:num>
  <w:num w:numId="18" w16cid:durableId="1311835748">
    <w:abstractNumId w:val="11"/>
  </w:num>
  <w:num w:numId="19" w16cid:durableId="394864944">
    <w:abstractNumId w:val="22"/>
  </w:num>
  <w:num w:numId="20" w16cid:durableId="292252225">
    <w:abstractNumId w:val="19"/>
  </w:num>
  <w:num w:numId="21" w16cid:durableId="2080251512">
    <w:abstractNumId w:val="5"/>
  </w:num>
  <w:num w:numId="22" w16cid:durableId="257176044">
    <w:abstractNumId w:val="8"/>
  </w:num>
  <w:num w:numId="23" w16cid:durableId="344403096">
    <w:abstractNumId w:val="20"/>
  </w:num>
  <w:num w:numId="24" w16cid:durableId="35014213">
    <w:abstractNumId w:val="0"/>
  </w:num>
  <w:num w:numId="25" w16cid:durableId="2794124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C"/>
    <w:rsid w:val="00273FBF"/>
    <w:rsid w:val="00341349"/>
    <w:rsid w:val="003C250C"/>
    <w:rsid w:val="004723CA"/>
    <w:rsid w:val="004B01C4"/>
    <w:rsid w:val="004E71CB"/>
    <w:rsid w:val="00613C1F"/>
    <w:rsid w:val="00642254"/>
    <w:rsid w:val="00700C74"/>
    <w:rsid w:val="00803EAC"/>
    <w:rsid w:val="00871AFF"/>
    <w:rsid w:val="00B05A1E"/>
    <w:rsid w:val="00B34D65"/>
    <w:rsid w:val="00BF18EF"/>
    <w:rsid w:val="00BF7001"/>
    <w:rsid w:val="00C72D5A"/>
    <w:rsid w:val="00CB56C0"/>
    <w:rsid w:val="00D91FFA"/>
    <w:rsid w:val="00E07CA9"/>
    <w:rsid w:val="00F11F7C"/>
    <w:rsid w:val="00F733A8"/>
    <w:rsid w:val="00FC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6E7ACE"/>
  <w15:chartTrackingRefBased/>
  <w15:docId w15:val="{2BC1124F-838A-4403-80F7-43AF8738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E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4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9E"/>
  </w:style>
  <w:style w:type="paragraph" w:styleId="Footer">
    <w:name w:val="footer"/>
    <w:basedOn w:val="Normal"/>
    <w:link w:val="FooterChar"/>
    <w:uiPriority w:val="99"/>
    <w:unhideWhenUsed/>
    <w:rsid w:val="00FC4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9E"/>
  </w:style>
  <w:style w:type="paragraph" w:customStyle="1" w:styleId="xp1">
    <w:name w:val="x_p1"/>
    <w:basedOn w:val="Normal"/>
    <w:rsid w:val="00F11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Ashby</dc:creator>
  <cp:keywords/>
  <dc:description/>
  <cp:lastModifiedBy>Savannah Ashby</cp:lastModifiedBy>
  <cp:revision>11</cp:revision>
  <dcterms:created xsi:type="dcterms:W3CDTF">2025-12-07T18:27:00Z</dcterms:created>
  <dcterms:modified xsi:type="dcterms:W3CDTF">2025-12-07T22:25:00Z</dcterms:modified>
</cp:coreProperties>
</file>