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500C" w14:textId="77777777" w:rsidR="006B1D5A" w:rsidRPr="006B1D5A" w:rsidRDefault="006B1D5A" w:rsidP="006B1D5A">
      <w:pPr>
        <w:pStyle w:val="x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Segoe UI"/>
          <w:color w:val="000000"/>
        </w:rPr>
      </w:pPr>
      <w:r w:rsidRPr="006B1D5A">
        <w:rPr>
          <w:rStyle w:val="xs2"/>
          <w:rFonts w:asciiTheme="minorHAnsi" w:eastAsiaTheme="majorEastAsia" w:hAnsiTheme="minorHAnsi" w:cs="Segoe UI"/>
          <w:color w:val="000000"/>
          <w:u w:val="single"/>
          <w:bdr w:val="none" w:sz="0" w:space="0" w:color="auto" w:frame="1"/>
        </w:rPr>
        <w:t>KEY WORD STOCK!!!</w:t>
      </w:r>
    </w:p>
    <w:p w14:paraId="252C9C6D" w14:textId="77777777" w:rsidR="006B1D5A" w:rsidRPr="006B1D5A" w:rsidRDefault="006B1D5A" w:rsidP="006B1D5A">
      <w:pPr>
        <w:pStyle w:val="xp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Segoe UI"/>
          <w:color w:val="000000"/>
        </w:rPr>
      </w:pPr>
      <w:r w:rsidRPr="006B1D5A">
        <w:rPr>
          <w:rStyle w:val="xs2"/>
          <w:rFonts w:asciiTheme="minorHAnsi" w:eastAsiaTheme="majorEastAsia" w:hAnsiTheme="minorHAnsi" w:cs="Segoe UI"/>
          <w:color w:val="000000"/>
          <w:u w:val="single"/>
          <w:bdr w:val="none" w:sz="0" w:space="0" w:color="auto" w:frame="1"/>
        </w:rPr>
        <w:t>IF IT DON’T SAY IT, YOU CAN’T DO IT!!!!!</w:t>
      </w:r>
    </w:p>
    <w:p w14:paraId="1FE1DCD9" w14:textId="77777777" w:rsidR="006B1D5A" w:rsidRPr="006B1D5A" w:rsidRDefault="006B1D5A" w:rsidP="006B1D5A">
      <w:pPr>
        <w:pStyle w:val="xp1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 </w:t>
      </w:r>
    </w:p>
    <w:p w14:paraId="36E22C67" w14:textId="343A6DF7" w:rsidR="006B1D5A" w:rsidRPr="006B1D5A" w:rsidRDefault="006B1D5A" w:rsidP="00CE38BD">
      <w:pPr>
        <w:pStyle w:val="xp1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1"/>
          <w:rFonts w:asciiTheme="minorHAnsi" w:eastAsiaTheme="majorEastAsia" w:hAnsiTheme="minorHAnsi" w:cs="Segoe UI"/>
          <w:b/>
          <w:bCs/>
          <w:color w:val="000000"/>
          <w:u w:val="single"/>
          <w:bdr w:val="none" w:sz="0" w:space="0" w:color="auto" w:frame="1"/>
        </w:rPr>
        <w:t>CAR REQUIRMENTS</w:t>
      </w:r>
    </w:p>
    <w:p w14:paraId="1DCE2E68" w14:textId="3B8A0422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Only 4</w:t>
      </w:r>
      <w:r w:rsidR="004D58EE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-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Cylinder vehicles</w:t>
      </w:r>
      <w:r w:rsidR="004D58EE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are permitted, 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provide</w:t>
      </w:r>
      <w:r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d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</w:t>
      </w:r>
      <w:proofErr w:type="gramStart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it meets</w:t>
      </w:r>
      <w:proofErr w:type="gramEnd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all safety requirements listed in the general rules. Must be stock from factory year make and model of vehicle.</w:t>
      </w:r>
    </w:p>
    <w:p w14:paraId="09D70E19" w14:textId="04B6A180" w:rsidR="006B1D5A" w:rsidRPr="006B1D5A" w:rsidRDefault="006B1D5A" w:rsidP="006208E3">
      <w:pPr>
        <w:pStyle w:val="xp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Minimum weight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: 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2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,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300 pound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s.</w:t>
      </w:r>
      <w:r w:rsidR="007D24CB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</w:t>
      </w:r>
      <w:r w:rsidR="007D24CB" w:rsidRPr="00941CFE">
        <w:rPr>
          <w:rStyle w:val="xs3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 xml:space="preserve">(Any added weight must be mounted behind the </w:t>
      </w:r>
      <w:r w:rsidR="00941CFE" w:rsidRPr="00941CFE">
        <w:rPr>
          <w:rStyle w:val="xs3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driver’s</w:t>
      </w:r>
      <w:r w:rsidR="007D24CB" w:rsidRPr="00941CFE">
        <w:rPr>
          <w:rStyle w:val="xs3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 xml:space="preserve"> seat </w:t>
      </w:r>
      <w:r w:rsidR="00941CFE" w:rsidRPr="00941CFE">
        <w:rPr>
          <w:rStyle w:val="xs3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&amp; painted white</w:t>
      </w:r>
      <w:r w:rsidR="00941CFE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)</w:t>
      </w:r>
    </w:p>
    <w:p w14:paraId="1A447F0B" w14:textId="4997D786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No 4x4 or all wheel drives. No turbo, superchargers, or nitrous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systems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.</w:t>
      </w:r>
    </w:p>
    <w:p w14:paraId="50CA980B" w14:textId="6133F92F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Gas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oline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</w:t>
      </w:r>
      <w:proofErr w:type="gramStart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only</w:t>
      </w:r>
      <w:proofErr w:type="gramEnd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no alcohol.</w:t>
      </w:r>
    </w:p>
    <w:p w14:paraId="0737D00A" w14:textId="21EB612F" w:rsidR="006B1D5A" w:rsidRPr="006B1D5A" w:rsidRDefault="00CE38BD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V</w:t>
      </w:r>
      <w:r w:rsidR="006B1D5A"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ehicle</w:t>
      </w:r>
      <w:r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</w:t>
      </w:r>
      <w:r w:rsidR="006B1D5A"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must have a rev limiter. </w:t>
      </w:r>
    </w:p>
    <w:p w14:paraId="0334D4A5" w14:textId="5DFC0B22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Absolutely no racing parts unless they are 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specified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below.</w:t>
      </w:r>
    </w:p>
    <w:p w14:paraId="1CCE7C95" w14:textId="4C1A9E5F" w:rsidR="006B1D5A" w:rsidRPr="006B1D5A" w:rsidRDefault="006B1D5A" w:rsidP="00CE38BD">
      <w:pPr>
        <w:pStyle w:val="xp1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1"/>
          <w:rFonts w:asciiTheme="minorHAnsi" w:eastAsiaTheme="majorEastAsia" w:hAnsiTheme="minorHAnsi" w:cs="Segoe UI"/>
          <w:b/>
          <w:bCs/>
          <w:color w:val="000000"/>
          <w:u w:val="single"/>
          <w:bdr w:val="none" w:sz="0" w:space="0" w:color="auto" w:frame="1"/>
        </w:rPr>
        <w:t>BODY &amp; FRAME</w:t>
      </w:r>
    </w:p>
    <w:p w14:paraId="388E3447" w14:textId="4B75F311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Factory stock bodies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only.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N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o gutting of any kind except </w:t>
      </w:r>
      <w:r w:rsidR="00CE38BD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for the 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doors only for roll bars. No gutting of the trunk, hood, roof etc....</w:t>
      </w:r>
    </w:p>
    <w:p w14:paraId="42785199" w14:textId="06FAC239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No convertibles, and no aftermarket bodies are allowed. Stock bodies ONLY.</w:t>
      </w:r>
    </w:p>
    <w:p w14:paraId="1CDF3134" w14:textId="5CF9BF86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Stock unaltered body and frame. No aftermarket bumpers</w:t>
      </w:r>
      <w:r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, they 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must be </w:t>
      </w:r>
      <w:proofErr w:type="gramStart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stock</w:t>
      </w:r>
      <w:proofErr w:type="gramEnd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. You can run a loop bar on front and rear bumper. Loop bar cannot go past the frame rails.</w:t>
      </w:r>
    </w:p>
    <w:p w14:paraId="396F4A78" w14:textId="74356812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May add kickers to front loop bar but must not pass stock radiator support.</w:t>
      </w:r>
    </w:p>
    <w:p w14:paraId="7D88A85E" w14:textId="3FE66610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Must have stock radiator support no aftermarket.</w:t>
      </w:r>
    </w:p>
    <w:p w14:paraId="7EB028FD" w14:textId="04E64078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You can remove hood latch </w:t>
      </w:r>
      <w:proofErr w:type="gramStart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but</w:t>
      </w:r>
      <w:proofErr w:type="gramEnd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must run hood pins.</w:t>
      </w:r>
    </w:p>
    <w:p w14:paraId="47216214" w14:textId="1043E81B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Must have 6pt roll cage. Please see general rules for specs.</w:t>
      </w:r>
    </w:p>
    <w:p w14:paraId="66BC6FF5" w14:textId="182C033E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No bars passed the firewall or rear strut towers. No bars from stock </w:t>
      </w:r>
      <w:proofErr w:type="gramStart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radiator</w:t>
      </w:r>
      <w:proofErr w:type="gramEnd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</w:t>
      </w:r>
      <w:proofErr w:type="gramStart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support </w:t>
      </w:r>
      <w:r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to</w:t>
      </w:r>
      <w:proofErr w:type="gramEnd"/>
      <w:r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the firewall. No bars from rear strut towers to rear bumpers. No bars in fenders or rear quarters. No </w:t>
      </w:r>
      <w:proofErr w:type="gramStart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rub</w:t>
      </w:r>
      <w:proofErr w:type="gramEnd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 xml:space="preserve"> rails on the outside of the vehicle. </w:t>
      </w:r>
    </w:p>
    <w:p w14:paraId="73264129" w14:textId="0B658FB3" w:rsidR="00CE38BD" w:rsidRDefault="006B1D5A" w:rsidP="006B1D5A">
      <w:pPr>
        <w:pStyle w:val="xp1"/>
        <w:shd w:val="clear" w:color="auto" w:fill="FFFFFF"/>
        <w:spacing w:before="0" w:beforeAutospacing="0" w:after="0" w:afterAutospacing="0"/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</w:pPr>
      <w:r w:rsidRPr="006B1D5A">
        <w:rPr>
          <w:rStyle w:val="xs1"/>
          <w:rFonts w:asciiTheme="minorHAnsi" w:eastAsiaTheme="majorEastAsia" w:hAnsiTheme="minorHAnsi" w:cs="Segoe UI"/>
          <w:b/>
          <w:bCs/>
          <w:color w:val="000000"/>
          <w:u w:val="single"/>
          <w:bdr w:val="none" w:sz="0" w:space="0" w:color="auto" w:frame="1"/>
        </w:rPr>
        <w:t>ENGINE &amp; TRANMISSION/SUSPENSION</w:t>
      </w:r>
    </w:p>
    <w:p w14:paraId="661FE9E9" w14:textId="0B4D94AF" w:rsidR="006B1D5A" w:rsidRPr="00CE38BD" w:rsidRDefault="00CE38BD" w:rsidP="00CE38BD">
      <w:pPr>
        <w:pStyle w:val="xp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Segoe UI"/>
          <w:b/>
          <w:bCs/>
          <w:color w:val="000000"/>
        </w:rPr>
      </w:pPr>
      <w:r>
        <w:rPr>
          <w:rStyle w:val="xs3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A</w:t>
      </w:r>
      <w:r w:rsidR="006B1D5A" w:rsidRPr="00CE38BD">
        <w:rPr>
          <w:rStyle w:val="xs3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ll must be stock from factory for make and model.</w:t>
      </w:r>
    </w:p>
    <w:p w14:paraId="715D7CAA" w14:textId="627AB150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Stock unaltered 4 Cylinder engines only. Stock engines for that vehicle.</w:t>
      </w:r>
    </w:p>
    <w:p w14:paraId="2A846A9D" w14:textId="17F1263A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No porting and polishing of any kind.</w:t>
      </w:r>
    </w:p>
    <w:p w14:paraId="34FACF65" w14:textId="19544295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All stock internal and external engine components. Except K&amp;N race filter.</w:t>
      </w:r>
    </w:p>
    <w:p w14:paraId="14F31EAD" w14:textId="508B1ADB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Must run stock radiator and fan for car. May remove the thermostat. </w:t>
      </w:r>
    </w:p>
    <w:p w14:paraId="4DEC832D" w14:textId="03921D67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Stock unaltered manifolds. No other racing parts will be allowed.</w:t>
      </w:r>
    </w:p>
    <w:p w14:paraId="05713543" w14:textId="177EA3BB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May remove A/C, power steering, EGR valve (smog).</w:t>
      </w:r>
    </w:p>
    <w:p w14:paraId="6314EBA2" w14:textId="705BEFF5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Stock transmission with all working gears. No racing clutches or lightening of flywheels.</w:t>
      </w:r>
    </w:p>
    <w:p w14:paraId="34A08AB5" w14:textId="12117E98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Stock rear ends. No locked front or rear ends.</w:t>
      </w:r>
    </w:p>
    <w:p w14:paraId="0DF607F7" w14:textId="443258F9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lastRenderedPageBreak/>
        <w:t>Must have stock unaltered suspension. No camber bolts, bump stops, spring spacers, or rear steer. Rear wheels must be straight.</w:t>
      </w:r>
    </w:p>
    <w:p w14:paraId="329C49C6" w14:textId="5A8C146F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You can run a safety hub on the right rear of vehicle.</w:t>
      </w:r>
    </w:p>
    <w:p w14:paraId="30C70FDD" w14:textId="7B717ECE" w:rsidR="006B1D5A" w:rsidRPr="006B1D5A" w:rsidRDefault="006B1D5A" w:rsidP="00CE38BD">
      <w:pPr>
        <w:pStyle w:val="xp1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1"/>
          <w:rFonts w:asciiTheme="minorHAnsi" w:eastAsiaTheme="majorEastAsia" w:hAnsiTheme="minorHAnsi" w:cs="Segoe UI"/>
          <w:b/>
          <w:bCs/>
          <w:color w:val="000000"/>
          <w:u w:val="single"/>
          <w:bdr w:val="none" w:sz="0" w:space="0" w:color="auto" w:frame="1"/>
        </w:rPr>
        <w:t>WHEELS &amp; TIRES</w:t>
      </w:r>
    </w:p>
    <w:p w14:paraId="5FB87071" w14:textId="17081D49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Stock wheels only. It must be steel or aluminum. No racing or homemade wheels allowed.</w:t>
      </w:r>
    </w:p>
    <w:p w14:paraId="41BE931D" w14:textId="2D584679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Must have the same size wheel and tire all the way around. No stager of any kind.</w:t>
      </w:r>
    </w:p>
    <w:p w14:paraId="471EA73C" w14:textId="2E945857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Must have no less than 35psi in all 4 tires. (This will be checked at the end of the race).</w:t>
      </w:r>
    </w:p>
    <w:p w14:paraId="7E02919E" w14:textId="0C0DC6EB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No wheel spacers.</w:t>
      </w:r>
    </w:p>
    <w:p w14:paraId="43995F06" w14:textId="0794D986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Any series DOT steel belted radial tire. No racing tires.</w:t>
      </w:r>
    </w:p>
    <w:p w14:paraId="6DDF3022" w14:textId="7469AD56" w:rsidR="006B1D5A" w:rsidRPr="006B1D5A" w:rsidRDefault="006B1D5A" w:rsidP="006208E3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Highly recommended 1in lug nuts on steel wheels. </w:t>
      </w:r>
    </w:p>
    <w:p w14:paraId="26468915" w14:textId="77777777" w:rsidR="006B1D5A" w:rsidRPr="006B1D5A" w:rsidRDefault="006B1D5A" w:rsidP="006B1D5A">
      <w:pPr>
        <w:pStyle w:val="xp2"/>
        <w:shd w:val="clear" w:color="auto" w:fill="FFFFFF"/>
        <w:spacing w:before="0" w:beforeAutospacing="0" w:after="0" w:afterAutospacing="0"/>
        <w:rPr>
          <w:rFonts w:asciiTheme="minorHAnsi" w:hAnsiTheme="minorHAnsi" w:cs="Segoe UI"/>
          <w:b/>
          <w:bCs/>
          <w:color w:val="000000"/>
          <w:u w:val="single"/>
        </w:rPr>
      </w:pPr>
      <w:r w:rsidRPr="006B1D5A">
        <w:rPr>
          <w:rStyle w:val="xs5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 </w:t>
      </w:r>
      <w:r w:rsidRPr="006B1D5A">
        <w:rPr>
          <w:rStyle w:val="xs6"/>
          <w:rFonts w:asciiTheme="minorHAnsi" w:eastAsiaTheme="majorEastAsia" w:hAnsiTheme="minorHAnsi" w:cs="Segoe UI"/>
          <w:b/>
          <w:bCs/>
          <w:color w:val="000000"/>
          <w:u w:val="single"/>
          <w:bdr w:val="none" w:sz="0" w:space="0" w:color="auto" w:frame="1"/>
        </w:rPr>
        <w:t>CAR CLAIM RULE</w:t>
      </w:r>
    </w:p>
    <w:p w14:paraId="7B05A080" w14:textId="5F3705EF" w:rsidR="006B1D5A" w:rsidRPr="006B1D5A" w:rsidRDefault="006B1D5A" w:rsidP="0084027B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The </w:t>
      </w:r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 xml:space="preserve">car claim amount is $1600 with car swap. The track </w:t>
      </w:r>
      <w:proofErr w:type="gramStart"/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retains</w:t>
      </w:r>
      <w:proofErr w:type="gramEnd"/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 xml:space="preserve"> $100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.</w:t>
      </w:r>
    </w:p>
    <w:p w14:paraId="21EB3F58" w14:textId="50AEFD88" w:rsidR="006B1D5A" w:rsidRPr="006B1D5A" w:rsidRDefault="006B1D5A" w:rsidP="0084027B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To be eligible to claim a car, a driver must:</w:t>
      </w:r>
    </w:p>
    <w:p w14:paraId="58E9DBB9" w14:textId="781BE00F" w:rsidR="006B1D5A" w:rsidRPr="006B1D5A" w:rsidRDefault="006B1D5A" w:rsidP="0084027B">
      <w:pPr>
        <w:pStyle w:val="xp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Finish in the top 10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,</w:t>
      </w:r>
    </w:p>
    <w:p w14:paraId="1E9F305C" w14:textId="4FB54D12" w:rsidR="006B1D5A" w:rsidRPr="006B1D5A" w:rsidRDefault="006B1D5A" w:rsidP="0084027B">
      <w:pPr>
        <w:pStyle w:val="xp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Be on the lead lap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, and</w:t>
      </w:r>
    </w:p>
    <w:p w14:paraId="5C0EFF54" w14:textId="242E2436" w:rsidR="006B1D5A" w:rsidRPr="006B1D5A" w:rsidRDefault="006B1D5A" w:rsidP="0084027B">
      <w:pPr>
        <w:pStyle w:val="xp1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proofErr w:type="gramStart"/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Have</w:t>
      </w:r>
      <w:proofErr w:type="gramEnd"/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 xml:space="preserve"> competed in at least three prior races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.</w:t>
      </w:r>
    </w:p>
    <w:p w14:paraId="4666256A" w14:textId="46990A9E" w:rsidR="006B1D5A" w:rsidRPr="006B1D5A" w:rsidRDefault="006B1D5A" w:rsidP="0084027B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A claim must be made </w:t>
      </w:r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within five minutes after the race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, at the </w:t>
      </w:r>
      <w:proofErr w:type="gramStart"/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scales</w:t>
      </w:r>
      <w:proofErr w:type="gramEnd"/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, directly to the </w:t>
      </w:r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tech inspector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.</w:t>
      </w:r>
    </w:p>
    <w:p w14:paraId="57B61C90" w14:textId="441DD8C3" w:rsidR="006B1D5A" w:rsidRPr="006B1D5A" w:rsidRDefault="006B1D5A" w:rsidP="0084027B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Leaving the track and returning is not permitted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 when making a claim.</w:t>
      </w:r>
    </w:p>
    <w:p w14:paraId="00729DFA" w14:textId="659474C6" w:rsidR="006B1D5A" w:rsidRPr="006B1D5A" w:rsidRDefault="006B1D5A" w:rsidP="0084027B">
      <w:pPr>
        <w:pStyle w:val="xp1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00000"/>
        </w:rPr>
      </w:pPr>
      <w:r w:rsidRPr="006B1D5A">
        <w:rPr>
          <w:rStyle w:val="xs4"/>
          <w:rFonts w:asciiTheme="minorHAnsi" w:eastAsiaTheme="majorEastAsia" w:hAnsiTheme="minorHAnsi" w:cs="Segoe UI"/>
          <w:b/>
          <w:bCs/>
          <w:color w:val="000000"/>
          <w:bdr w:val="none" w:sz="0" w:space="0" w:color="auto" w:frame="1"/>
        </w:rPr>
        <w:t>The seat, seat belts, and steering wheel are not included</w:t>
      </w:r>
      <w:r w:rsidRPr="006B1D5A">
        <w:rPr>
          <w:rStyle w:val="xs3"/>
          <w:rFonts w:asciiTheme="minorHAnsi" w:eastAsiaTheme="majorEastAsia" w:hAnsiTheme="minorHAnsi" w:cs="Segoe UI"/>
          <w:color w:val="000000"/>
          <w:bdr w:val="none" w:sz="0" w:space="0" w:color="auto" w:frame="1"/>
        </w:rPr>
        <w:t> in the claim.</w:t>
      </w:r>
    </w:p>
    <w:p w14:paraId="72A05308" w14:textId="7A3AFE51" w:rsidR="00273FBF" w:rsidRDefault="004E2C31" w:rsidP="004E2C31">
      <w:pPr>
        <w:jc w:val="center"/>
      </w:pPr>
      <w:r>
        <w:rPr>
          <w:noProof/>
        </w:rPr>
        <w:drawing>
          <wp:inline distT="0" distB="0" distL="0" distR="0" wp14:anchorId="443B65BB" wp14:editId="35BA9DF6">
            <wp:extent cx="1498780" cy="1869312"/>
            <wp:effectExtent l="0" t="0" r="6350" b="0"/>
            <wp:docPr id="13" name="Picture 9" descr="A person in a camouflage suit with their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A person in a camouflage suit with their hand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22" cy="187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FBF" w:rsidSect="0012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BBB08" w14:textId="77777777" w:rsidR="006B1D5A" w:rsidRDefault="006B1D5A" w:rsidP="006B1D5A">
      <w:pPr>
        <w:spacing w:after="0" w:line="240" w:lineRule="auto"/>
      </w:pPr>
      <w:r>
        <w:separator/>
      </w:r>
    </w:p>
  </w:endnote>
  <w:endnote w:type="continuationSeparator" w:id="0">
    <w:p w14:paraId="6B9755AA" w14:textId="77777777" w:rsidR="006B1D5A" w:rsidRDefault="006B1D5A" w:rsidP="006B1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3BD12" w14:textId="77777777" w:rsidR="00120806" w:rsidRDefault="001208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62E5" w14:textId="77777777" w:rsidR="00120806" w:rsidRDefault="001208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238C" w14:textId="77777777" w:rsidR="00120806" w:rsidRDefault="00120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36E35" w14:textId="77777777" w:rsidR="006B1D5A" w:rsidRDefault="006B1D5A" w:rsidP="006B1D5A">
      <w:pPr>
        <w:spacing w:after="0" w:line="240" w:lineRule="auto"/>
      </w:pPr>
      <w:r>
        <w:separator/>
      </w:r>
    </w:p>
  </w:footnote>
  <w:footnote w:type="continuationSeparator" w:id="0">
    <w:p w14:paraId="5E30641B" w14:textId="77777777" w:rsidR="006B1D5A" w:rsidRDefault="006B1D5A" w:rsidP="006B1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AF48" w14:textId="77777777" w:rsidR="00120806" w:rsidRDefault="001208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B62D" w14:textId="77777777" w:rsidR="006B1D5A" w:rsidRDefault="006B1D5A" w:rsidP="006B1D5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F8B2" w14:textId="77777777" w:rsidR="00120806" w:rsidRDefault="00DE2A5E" w:rsidP="00120806">
    <w:pPr>
      <w:spacing w:after="0" w:line="240" w:lineRule="auto"/>
      <w:jc w:val="center"/>
      <w:rPr>
        <w:rFonts w:cs="Segoe UI"/>
        <w:color w:val="000000"/>
        <w:sz w:val="32"/>
        <w:szCs w:val="32"/>
      </w:rPr>
    </w:pPr>
    <w:r>
      <w:rPr>
        <w:rFonts w:eastAsiaTheme="majorEastAsia" w:cs="Segoe UI"/>
        <w:b/>
        <w:bCs/>
        <w:noProof/>
        <w:color w:val="000000"/>
        <w:sz w:val="32"/>
        <w:szCs w:val="32"/>
        <w:bdr w:val="none" w:sz="0" w:space="0" w:color="auto" w:frame="1"/>
      </w:rPr>
      <w:drawing>
        <wp:inline distT="0" distB="0" distL="0" distR="0" wp14:anchorId="1D8FA59E" wp14:editId="2AD171CC">
          <wp:extent cx="1760220" cy="1112520"/>
          <wp:effectExtent l="0" t="0" r="0" b="0"/>
          <wp:docPr id="623224166" name="Picture 1" descr="A dirt track with lights 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24166" name="Picture 1" descr="A dirt track with lights 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11125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57C15AA0" w14:textId="3770A223" w:rsidR="00DE2A5E" w:rsidRDefault="00120806" w:rsidP="00120806">
    <w:pPr>
      <w:spacing w:after="0" w:line="240" w:lineRule="auto"/>
      <w:jc w:val="center"/>
      <w:rPr>
        <w:rFonts w:cs="Segoe UI"/>
        <w:b/>
        <w:bCs/>
        <w:color w:val="000000"/>
        <w:sz w:val="28"/>
        <w:szCs w:val="28"/>
        <w:u w:val="single"/>
      </w:rPr>
    </w:pP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2026 </w:t>
    </w:r>
    <w:r>
      <w:rPr>
        <w:rFonts w:cs="Segoe UI"/>
        <w:b/>
        <w:bCs/>
        <w:color w:val="000000"/>
        <w:sz w:val="28"/>
        <w:szCs w:val="28"/>
        <w:u w:val="single"/>
      </w:rPr>
      <w:t xml:space="preserve">PURE </w:t>
    </w:r>
    <w:r>
      <w:rPr>
        <w:rFonts w:cs="Segoe UI"/>
        <w:b/>
        <w:bCs/>
        <w:color w:val="000000"/>
        <w:sz w:val="28"/>
        <w:szCs w:val="28"/>
        <w:u w:val="single"/>
      </w:rPr>
      <w:t>MINI STOCK</w:t>
    </w: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 RULES</w:t>
    </w:r>
  </w:p>
  <w:p w14:paraId="11973E9A" w14:textId="77777777" w:rsidR="00120806" w:rsidRPr="00120806" w:rsidRDefault="00120806" w:rsidP="00120806">
    <w:pPr>
      <w:spacing w:after="0" w:line="240" w:lineRule="auto"/>
      <w:jc w:val="center"/>
      <w:rPr>
        <w:rFonts w:cs="Segoe UI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C6B"/>
    <w:multiLevelType w:val="hybridMultilevel"/>
    <w:tmpl w:val="1C7E664A"/>
    <w:lvl w:ilvl="0" w:tplc="8D0A4644">
      <w:start w:val="1"/>
      <w:numFmt w:val="decimal"/>
      <w:lvlText w:val="%1"/>
      <w:lvlJc w:val="left"/>
      <w:pPr>
        <w:ind w:left="552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" w15:restartNumberingAfterBreak="0">
    <w:nsid w:val="13DB63C2"/>
    <w:multiLevelType w:val="hybridMultilevel"/>
    <w:tmpl w:val="A7C24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25993"/>
    <w:multiLevelType w:val="hybridMultilevel"/>
    <w:tmpl w:val="3558C486"/>
    <w:lvl w:ilvl="0" w:tplc="6A3E6186">
      <w:numFmt w:val="bullet"/>
      <w:lvlText w:val="•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1969"/>
    <w:multiLevelType w:val="hybridMultilevel"/>
    <w:tmpl w:val="1158E26C"/>
    <w:lvl w:ilvl="0" w:tplc="6A3E6186">
      <w:numFmt w:val="bullet"/>
      <w:lvlText w:val="•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14FF0"/>
    <w:multiLevelType w:val="hybridMultilevel"/>
    <w:tmpl w:val="F7EA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8726A"/>
    <w:multiLevelType w:val="hybridMultilevel"/>
    <w:tmpl w:val="BCF485EE"/>
    <w:lvl w:ilvl="0" w:tplc="6A3E6186">
      <w:numFmt w:val="bullet"/>
      <w:lvlText w:val="•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03C38"/>
    <w:multiLevelType w:val="hybridMultilevel"/>
    <w:tmpl w:val="ED546620"/>
    <w:lvl w:ilvl="0" w:tplc="8D0A4644">
      <w:start w:val="1"/>
      <w:numFmt w:val="decimal"/>
      <w:lvlText w:val="%1"/>
      <w:lvlJc w:val="left"/>
      <w:pPr>
        <w:ind w:left="744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5ECF649E"/>
    <w:multiLevelType w:val="hybridMultilevel"/>
    <w:tmpl w:val="A8E00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33CB8"/>
    <w:multiLevelType w:val="hybridMultilevel"/>
    <w:tmpl w:val="3FA05C24"/>
    <w:lvl w:ilvl="0" w:tplc="6A3E6186">
      <w:numFmt w:val="bullet"/>
      <w:lvlText w:val="•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553D4"/>
    <w:multiLevelType w:val="hybridMultilevel"/>
    <w:tmpl w:val="389C2304"/>
    <w:lvl w:ilvl="0" w:tplc="0409000F">
      <w:start w:val="1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32" w:hanging="360"/>
      </w:pPr>
    </w:lvl>
    <w:lvl w:ilvl="2" w:tplc="FFFFFFFF" w:tentative="1">
      <w:start w:val="1"/>
      <w:numFmt w:val="lowerRoman"/>
      <w:lvlText w:val="%3."/>
      <w:lvlJc w:val="right"/>
      <w:pPr>
        <w:ind w:left="2352" w:hanging="180"/>
      </w:pPr>
    </w:lvl>
    <w:lvl w:ilvl="3" w:tplc="FFFFFFFF" w:tentative="1">
      <w:start w:val="1"/>
      <w:numFmt w:val="decimal"/>
      <w:lvlText w:val="%4."/>
      <w:lvlJc w:val="left"/>
      <w:pPr>
        <w:ind w:left="3072" w:hanging="360"/>
      </w:pPr>
    </w:lvl>
    <w:lvl w:ilvl="4" w:tplc="FFFFFFFF" w:tentative="1">
      <w:start w:val="1"/>
      <w:numFmt w:val="lowerLetter"/>
      <w:lvlText w:val="%5."/>
      <w:lvlJc w:val="left"/>
      <w:pPr>
        <w:ind w:left="3792" w:hanging="360"/>
      </w:pPr>
    </w:lvl>
    <w:lvl w:ilvl="5" w:tplc="FFFFFFFF" w:tentative="1">
      <w:start w:val="1"/>
      <w:numFmt w:val="lowerRoman"/>
      <w:lvlText w:val="%6."/>
      <w:lvlJc w:val="right"/>
      <w:pPr>
        <w:ind w:left="4512" w:hanging="180"/>
      </w:pPr>
    </w:lvl>
    <w:lvl w:ilvl="6" w:tplc="FFFFFFFF" w:tentative="1">
      <w:start w:val="1"/>
      <w:numFmt w:val="decimal"/>
      <w:lvlText w:val="%7."/>
      <w:lvlJc w:val="left"/>
      <w:pPr>
        <w:ind w:left="5232" w:hanging="360"/>
      </w:pPr>
    </w:lvl>
    <w:lvl w:ilvl="7" w:tplc="FFFFFFFF" w:tentative="1">
      <w:start w:val="1"/>
      <w:numFmt w:val="lowerLetter"/>
      <w:lvlText w:val="%8."/>
      <w:lvlJc w:val="left"/>
      <w:pPr>
        <w:ind w:left="5952" w:hanging="360"/>
      </w:pPr>
    </w:lvl>
    <w:lvl w:ilvl="8" w:tplc="FFFFFFFF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0" w15:restartNumberingAfterBreak="0">
    <w:nsid w:val="73B23691"/>
    <w:multiLevelType w:val="hybridMultilevel"/>
    <w:tmpl w:val="18F2440E"/>
    <w:lvl w:ilvl="0" w:tplc="6A3E6186">
      <w:numFmt w:val="bullet"/>
      <w:lvlText w:val="•"/>
      <w:lvlJc w:val="left"/>
      <w:pPr>
        <w:ind w:left="720" w:hanging="360"/>
      </w:pPr>
      <w:rPr>
        <w:rFonts w:ascii="Aptos" w:eastAsiaTheme="majorEastAsia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723740">
    <w:abstractNumId w:val="4"/>
  </w:num>
  <w:num w:numId="2" w16cid:durableId="1700276466">
    <w:abstractNumId w:val="1"/>
  </w:num>
  <w:num w:numId="3" w16cid:durableId="1777795926">
    <w:abstractNumId w:val="5"/>
  </w:num>
  <w:num w:numId="4" w16cid:durableId="404423505">
    <w:abstractNumId w:val="10"/>
  </w:num>
  <w:num w:numId="5" w16cid:durableId="1636982185">
    <w:abstractNumId w:val="8"/>
  </w:num>
  <w:num w:numId="6" w16cid:durableId="1054618174">
    <w:abstractNumId w:val="3"/>
  </w:num>
  <w:num w:numId="7" w16cid:durableId="1780685719">
    <w:abstractNumId w:val="2"/>
  </w:num>
  <w:num w:numId="8" w16cid:durableId="1980185515">
    <w:abstractNumId w:val="7"/>
  </w:num>
  <w:num w:numId="9" w16cid:durableId="835070009">
    <w:abstractNumId w:val="0"/>
  </w:num>
  <w:num w:numId="10" w16cid:durableId="1978097221">
    <w:abstractNumId w:val="6"/>
  </w:num>
  <w:num w:numId="11" w16cid:durableId="807169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A"/>
    <w:rsid w:val="00120806"/>
    <w:rsid w:val="001D616C"/>
    <w:rsid w:val="00273FBF"/>
    <w:rsid w:val="00341349"/>
    <w:rsid w:val="00345482"/>
    <w:rsid w:val="004723CA"/>
    <w:rsid w:val="004D58EE"/>
    <w:rsid w:val="004E2C31"/>
    <w:rsid w:val="00613C1F"/>
    <w:rsid w:val="006208E3"/>
    <w:rsid w:val="006B1D5A"/>
    <w:rsid w:val="00700C74"/>
    <w:rsid w:val="0072396B"/>
    <w:rsid w:val="00754C74"/>
    <w:rsid w:val="007D24CB"/>
    <w:rsid w:val="0084027B"/>
    <w:rsid w:val="008520B4"/>
    <w:rsid w:val="00941CFE"/>
    <w:rsid w:val="009660E1"/>
    <w:rsid w:val="00BC740D"/>
    <w:rsid w:val="00BF18EF"/>
    <w:rsid w:val="00BF2914"/>
    <w:rsid w:val="00CE38BD"/>
    <w:rsid w:val="00DE2A5E"/>
    <w:rsid w:val="00E07CA9"/>
    <w:rsid w:val="00E3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25BC6A"/>
  <w15:chartTrackingRefBased/>
  <w15:docId w15:val="{C2222875-8E5A-4C45-BC5B-BF6B1FB0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D5A"/>
    <w:rPr>
      <w:b/>
      <w:bCs/>
      <w:smallCaps/>
      <w:color w:val="0F4761" w:themeColor="accent1" w:themeShade="BF"/>
      <w:spacing w:val="5"/>
    </w:rPr>
  </w:style>
  <w:style w:type="paragraph" w:customStyle="1" w:styleId="xp1">
    <w:name w:val="x_p1"/>
    <w:basedOn w:val="Normal"/>
    <w:rsid w:val="006B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s1">
    <w:name w:val="x_s1"/>
    <w:basedOn w:val="DefaultParagraphFont"/>
    <w:rsid w:val="006B1D5A"/>
  </w:style>
  <w:style w:type="character" w:customStyle="1" w:styleId="xs2">
    <w:name w:val="x_s2"/>
    <w:basedOn w:val="DefaultParagraphFont"/>
    <w:rsid w:val="006B1D5A"/>
  </w:style>
  <w:style w:type="character" w:customStyle="1" w:styleId="xs3">
    <w:name w:val="x_s3"/>
    <w:basedOn w:val="DefaultParagraphFont"/>
    <w:rsid w:val="006B1D5A"/>
  </w:style>
  <w:style w:type="character" w:customStyle="1" w:styleId="xs4">
    <w:name w:val="x_s4"/>
    <w:basedOn w:val="DefaultParagraphFont"/>
    <w:rsid w:val="006B1D5A"/>
  </w:style>
  <w:style w:type="paragraph" w:customStyle="1" w:styleId="xp2">
    <w:name w:val="x_p2"/>
    <w:basedOn w:val="Normal"/>
    <w:rsid w:val="006B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s5">
    <w:name w:val="x_s5"/>
    <w:basedOn w:val="DefaultParagraphFont"/>
    <w:rsid w:val="006B1D5A"/>
  </w:style>
  <w:style w:type="character" w:customStyle="1" w:styleId="xs6">
    <w:name w:val="x_s6"/>
    <w:basedOn w:val="DefaultParagraphFont"/>
    <w:rsid w:val="006B1D5A"/>
  </w:style>
  <w:style w:type="paragraph" w:styleId="Header">
    <w:name w:val="header"/>
    <w:basedOn w:val="Normal"/>
    <w:link w:val="HeaderChar"/>
    <w:uiPriority w:val="99"/>
    <w:unhideWhenUsed/>
    <w:rsid w:val="006B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D5A"/>
  </w:style>
  <w:style w:type="paragraph" w:styleId="Footer">
    <w:name w:val="footer"/>
    <w:basedOn w:val="Normal"/>
    <w:link w:val="FooterChar"/>
    <w:uiPriority w:val="99"/>
    <w:unhideWhenUsed/>
    <w:rsid w:val="006B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Ashby</dc:creator>
  <cp:keywords/>
  <dc:description/>
  <cp:lastModifiedBy>Savannah Ashby</cp:lastModifiedBy>
  <cp:revision>13</cp:revision>
  <dcterms:created xsi:type="dcterms:W3CDTF">2025-11-28T02:40:00Z</dcterms:created>
  <dcterms:modified xsi:type="dcterms:W3CDTF">2025-12-07T22:29:00Z</dcterms:modified>
</cp:coreProperties>
</file>